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>
        <w:rPr>
          <w:b/>
          <w:szCs w:val="24"/>
        </w:rPr>
        <w:t>2</w:t>
      </w:r>
      <w:r w:rsidR="005D68CE">
        <w:rPr>
          <w:b/>
          <w:szCs w:val="24"/>
        </w:rPr>
        <w:t>3</w:t>
      </w:r>
      <w:r w:rsidRPr="00486917">
        <w:rPr>
          <w:b/>
          <w:szCs w:val="24"/>
        </w:rPr>
        <w:t>-20</w:t>
      </w:r>
      <w:r>
        <w:rPr>
          <w:b/>
          <w:szCs w:val="24"/>
        </w:rPr>
        <w:t>2</w:t>
      </w:r>
      <w:r w:rsidR="005D68CE">
        <w:rPr>
          <w:b/>
          <w:szCs w:val="24"/>
        </w:rPr>
        <w:t>4</w:t>
      </w:r>
      <w:r w:rsidRPr="00486917">
        <w:rPr>
          <w:b/>
          <w:szCs w:val="24"/>
        </w:rPr>
        <w:t xml:space="preserve"> УЧЕБНОГО ГОДА</w:t>
      </w:r>
    </w:p>
    <w:p w:rsidR="00DC7775" w:rsidRPr="00486917" w:rsidRDefault="00DC7775" w:rsidP="00DC7775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Н</w:t>
      </w:r>
      <w:r>
        <w:rPr>
          <w:b/>
          <w:szCs w:val="24"/>
        </w:rPr>
        <w:t>аправление «</w:t>
      </w:r>
      <w:r w:rsidR="00BC6127">
        <w:rPr>
          <w:b/>
        </w:rPr>
        <w:t>Робототехника</w:t>
      </w:r>
      <w:r w:rsidRPr="00486917">
        <w:rPr>
          <w:b/>
          <w:szCs w:val="24"/>
        </w:rPr>
        <w:t>»</w:t>
      </w:r>
    </w:p>
    <w:p w:rsidR="00DC7775" w:rsidRPr="00486917" w:rsidRDefault="00845B58" w:rsidP="00DC777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8-9</w:t>
      </w:r>
      <w:r w:rsidR="00DC7775">
        <w:rPr>
          <w:b/>
          <w:szCs w:val="24"/>
        </w:rPr>
        <w:t xml:space="preserve">  </w:t>
      </w:r>
      <w:r w:rsidR="00DC7775" w:rsidRPr="00486917">
        <w:rPr>
          <w:b/>
          <w:szCs w:val="24"/>
        </w:rPr>
        <w:t>класс</w:t>
      </w:r>
    </w:p>
    <w:p w:rsidR="00DC7775" w:rsidRPr="00A833E9" w:rsidRDefault="00DC7775" w:rsidP="00DC7775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A833E9">
        <w:rPr>
          <w:b/>
          <w:bCs/>
          <w:szCs w:val="24"/>
          <w:lang w:eastAsia="ru-RU"/>
        </w:rPr>
        <w:t xml:space="preserve">Время выполнения – </w:t>
      </w:r>
      <w:r w:rsidR="002213A5" w:rsidRPr="00A833E9">
        <w:rPr>
          <w:b/>
          <w:bCs/>
          <w:szCs w:val="24"/>
          <w:lang w:eastAsia="ru-RU"/>
        </w:rPr>
        <w:t>1</w:t>
      </w:r>
      <w:r w:rsidR="00DA014B">
        <w:rPr>
          <w:b/>
          <w:bCs/>
          <w:szCs w:val="24"/>
          <w:lang w:eastAsia="ru-RU"/>
        </w:rPr>
        <w:t>8</w:t>
      </w:r>
      <w:r w:rsidRPr="00A833E9">
        <w:rPr>
          <w:b/>
          <w:bCs/>
          <w:szCs w:val="24"/>
          <w:lang w:eastAsia="ru-RU"/>
        </w:rPr>
        <w:t>0 минут</w:t>
      </w:r>
    </w:p>
    <w:p w:rsidR="00DC7775" w:rsidRDefault="00DC7775" w:rsidP="00CA3323">
      <w:pPr>
        <w:spacing w:after="0" w:line="240" w:lineRule="auto"/>
        <w:jc w:val="center"/>
        <w:rPr>
          <w:b/>
          <w:szCs w:val="24"/>
        </w:rPr>
      </w:pPr>
      <w:r w:rsidRPr="006C4DD4">
        <w:rPr>
          <w:b/>
          <w:szCs w:val="24"/>
        </w:rPr>
        <w:t xml:space="preserve">Возможное количество баллов – </w:t>
      </w:r>
      <w:r w:rsidR="00DA014B">
        <w:rPr>
          <w:b/>
          <w:szCs w:val="24"/>
        </w:rPr>
        <w:t>35</w:t>
      </w:r>
    </w:p>
    <w:p w:rsidR="00CA3323" w:rsidRPr="00486917" w:rsidRDefault="00CA3323" w:rsidP="00CA3323">
      <w:pPr>
        <w:spacing w:after="0" w:line="240" w:lineRule="auto"/>
        <w:jc w:val="center"/>
        <w:rPr>
          <w:b/>
          <w:szCs w:val="24"/>
        </w:rPr>
      </w:pPr>
    </w:p>
    <w:p w:rsidR="00CA3323" w:rsidRPr="00CA3323" w:rsidRDefault="00CA3323" w:rsidP="00CA3323">
      <w:pPr>
        <w:spacing w:after="0" w:line="240" w:lineRule="auto"/>
        <w:rPr>
          <w:b/>
          <w:bCs/>
          <w:szCs w:val="24"/>
          <w:lang w:eastAsia="ru-RU"/>
        </w:rPr>
      </w:pPr>
      <w:r w:rsidRPr="00CA3323">
        <w:rPr>
          <w:b/>
          <w:bCs/>
          <w:szCs w:val="24"/>
          <w:lang w:eastAsia="ru-RU"/>
        </w:rPr>
        <w:t>Необходимое оборудование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Arduino UNO или аналог – 1 шт.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Компьютер с установленной средой программирования Arduino IDE.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Макетная плата (170 контактов и более) – 1 шт.</w:t>
      </w:r>
    </w:p>
    <w:p w:rsidR="00CA3323" w:rsidRP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Фоторезистор – 1 шт.</w:t>
      </w:r>
    </w:p>
    <w:p w:rsidR="00CA3323" w:rsidRDefault="00CA3323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Релейный модуль, совместимый с платформой Arduino.</w:t>
      </w:r>
    </w:p>
    <w:p w:rsidR="00845B58" w:rsidRDefault="00845B58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Кнопка – 1 шт.</w:t>
      </w:r>
    </w:p>
    <w:p w:rsidR="00845B58" w:rsidRPr="00CA3323" w:rsidRDefault="00845B58" w:rsidP="00CA3323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Потенциометр – 1 шт.</w:t>
      </w:r>
    </w:p>
    <w:p w:rsidR="00CB3D79" w:rsidRDefault="00CA3323" w:rsidP="00CA3323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Иные компоненты при необходимости (участник может использовать дополнительные электронные компоненты при необходимости, например резисторы, обеспечивающие подключение компонентов).</w:t>
      </w:r>
    </w:p>
    <w:p w:rsidR="00CA3323" w:rsidRDefault="00CA3323" w:rsidP="00CA3323">
      <w:pPr>
        <w:spacing w:after="0" w:line="240" w:lineRule="auto"/>
        <w:jc w:val="both"/>
        <w:rPr>
          <w:bCs/>
          <w:szCs w:val="24"/>
          <w:lang w:eastAsia="ru-RU"/>
        </w:rPr>
      </w:pPr>
    </w:p>
    <w:p w:rsidR="00845B58" w:rsidRDefault="00845B58" w:rsidP="00CA3323">
      <w:pPr>
        <w:spacing w:after="0" w:line="240" w:lineRule="auto"/>
        <w:jc w:val="both"/>
        <w:rPr>
          <w:bCs/>
          <w:szCs w:val="24"/>
          <w:lang w:eastAsia="ru-RU"/>
        </w:rPr>
      </w:pPr>
    </w:p>
    <w:p w:rsidR="00CA3323" w:rsidRPr="00ED6247" w:rsidRDefault="00CA3323" w:rsidP="00ED6247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CA3323">
        <w:rPr>
          <w:b/>
          <w:bCs/>
          <w:szCs w:val="24"/>
          <w:lang w:eastAsia="ru-RU"/>
        </w:rPr>
        <w:t>Задание</w:t>
      </w:r>
    </w:p>
    <w:p w:rsidR="00CA3323" w:rsidRDefault="00845B58" w:rsidP="00CA3323">
      <w:pPr>
        <w:spacing w:after="0" w:line="240" w:lineRule="auto"/>
        <w:jc w:val="both"/>
        <w:rPr>
          <w:bCs/>
          <w:szCs w:val="24"/>
          <w:lang w:eastAsia="ru-RU"/>
        </w:rPr>
      </w:pPr>
      <w:r w:rsidRPr="00845B58">
        <w:rPr>
          <w:bCs/>
          <w:szCs w:val="24"/>
          <w:lang w:eastAsia="ru-RU"/>
        </w:rPr>
        <w:t>Используя язык программирования C/C++, среду разработки Arduino IDE и плату Arduino необходимо сконструировать устройство для автоматического включения освещения при недостаточном его уровне. Также необходимо обеспечить регулировку уровня срабатывания устройства при помощи потенциометра. Для переключения режимов используйте кнопку: при зажатой кнопке можно производит регулировку при помощи потенциометра. Если кнопка не нажата – устройство р</w:t>
      </w:r>
      <w:r>
        <w:rPr>
          <w:bCs/>
          <w:szCs w:val="24"/>
          <w:lang w:eastAsia="ru-RU"/>
        </w:rPr>
        <w:t xml:space="preserve">аботает по запомненному уровню. </w:t>
      </w:r>
      <w:r w:rsidR="00CA3323" w:rsidRPr="00CA3323">
        <w:rPr>
          <w:bCs/>
          <w:szCs w:val="24"/>
          <w:lang w:eastAsia="ru-RU"/>
        </w:rPr>
        <w:t>Также необходимо составить принципиальную схему устройства.</w:t>
      </w:r>
    </w:p>
    <w:p w:rsidR="00CA3323" w:rsidRDefault="00CA3323" w:rsidP="00CA3323">
      <w:pPr>
        <w:spacing w:after="0" w:line="240" w:lineRule="auto"/>
        <w:jc w:val="both"/>
        <w:rPr>
          <w:bCs/>
          <w:szCs w:val="24"/>
          <w:lang w:eastAsia="ru-RU"/>
        </w:rPr>
      </w:pPr>
    </w:p>
    <w:p w:rsidR="00CA3323" w:rsidRPr="00CA3323" w:rsidRDefault="00CA3323" w:rsidP="00CA3323">
      <w:pPr>
        <w:spacing w:after="0" w:line="240" w:lineRule="auto"/>
        <w:rPr>
          <w:b/>
          <w:bCs/>
          <w:szCs w:val="24"/>
          <w:lang w:eastAsia="ru-RU"/>
        </w:rPr>
      </w:pPr>
      <w:r>
        <w:rPr>
          <w:b/>
          <w:bCs/>
          <w:szCs w:val="24"/>
          <w:lang w:eastAsia="ru-RU"/>
        </w:rPr>
        <w:t>Методика проверки устройства</w:t>
      </w:r>
    </w:p>
    <w:p w:rsidR="00CA3323" w:rsidRPr="00CA3323" w:rsidRDefault="00CA3323" w:rsidP="00CA3323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При помощи средств Arduino IDE показывается реакция фоторезистора на уровень освещенности путем </w:t>
      </w:r>
      <w:proofErr w:type="gramStart"/>
      <w:r w:rsidRPr="00CA3323">
        <w:rPr>
          <w:bCs/>
          <w:szCs w:val="24"/>
          <w:lang w:eastAsia="ru-RU"/>
        </w:rPr>
        <w:t>вывода</w:t>
      </w:r>
      <w:proofErr w:type="gramEnd"/>
      <w:r w:rsidRPr="00CA3323">
        <w:rPr>
          <w:bCs/>
          <w:szCs w:val="24"/>
          <w:lang w:eastAsia="ru-RU"/>
        </w:rPr>
        <w:t xml:space="preserve"> изменяющегося во времени сигнала.</w:t>
      </w:r>
    </w:p>
    <w:p w:rsidR="00CA3323" w:rsidRDefault="00CA3323" w:rsidP="00CA3323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Подтвердить, что микроконтроллер реагирует на уровень сигнала с фоторезистора согласно программе и при затемнении фоторезистора включает релейный модуль.</w:t>
      </w:r>
    </w:p>
    <w:p w:rsidR="00845B58" w:rsidRPr="00CA3323" w:rsidRDefault="00845B58" w:rsidP="00CA3323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Изменить уровень срабатывания при помощи кнопки и потенциометра и показать, что устройство срабатывает при другом уровне сигнала с фоторезистора.</w:t>
      </w:r>
    </w:p>
    <w:p w:rsidR="00CA3323" w:rsidRDefault="00CA3323" w:rsidP="00CA3323">
      <w:pPr>
        <w:pStyle w:val="a3"/>
        <w:numPr>
          <w:ilvl w:val="0"/>
          <w:numId w:val="7"/>
        </w:numPr>
        <w:spacing w:after="0" w:line="240" w:lineRule="auto"/>
        <w:ind w:left="357" w:hanging="357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Оцениваются программа, схема и сборка устройства.</w:t>
      </w:r>
    </w:p>
    <w:p w:rsidR="00ED6247" w:rsidRDefault="00ED6247" w:rsidP="00ED6247">
      <w:pPr>
        <w:spacing w:after="0" w:line="240" w:lineRule="auto"/>
        <w:jc w:val="both"/>
        <w:rPr>
          <w:bCs/>
          <w:szCs w:val="24"/>
          <w:lang w:eastAsia="ru-RU"/>
        </w:rPr>
      </w:pPr>
      <w:r w:rsidRPr="00ED6247">
        <w:rPr>
          <w:bCs/>
          <w:szCs w:val="24"/>
          <w:lang w:eastAsia="ru-RU"/>
        </w:rPr>
        <w:t>На выполнение практичес</w:t>
      </w:r>
      <w:r>
        <w:rPr>
          <w:bCs/>
          <w:szCs w:val="24"/>
          <w:lang w:eastAsia="ru-RU"/>
        </w:rPr>
        <w:t>кого задания участнику даётся 18</w:t>
      </w:r>
      <w:r w:rsidRPr="00ED6247">
        <w:rPr>
          <w:bCs/>
          <w:szCs w:val="24"/>
          <w:lang w:eastAsia="ru-RU"/>
        </w:rPr>
        <w:t>0 минут. За это время</w:t>
      </w:r>
      <w:r>
        <w:rPr>
          <w:bCs/>
          <w:szCs w:val="24"/>
          <w:lang w:eastAsia="ru-RU"/>
        </w:rPr>
        <w:t xml:space="preserve"> ему </w:t>
      </w:r>
      <w:r w:rsidRPr="00ED6247">
        <w:rPr>
          <w:bCs/>
          <w:szCs w:val="24"/>
          <w:lang w:eastAsia="ru-RU"/>
        </w:rPr>
        <w:t>предоставляются 2 попытки. Минимум одну попытку необходимо сделать</w:t>
      </w:r>
      <w:r>
        <w:rPr>
          <w:bCs/>
          <w:szCs w:val="24"/>
          <w:lang w:eastAsia="ru-RU"/>
        </w:rPr>
        <w:t xml:space="preserve"> по истечении 15</w:t>
      </w:r>
      <w:r w:rsidRPr="00ED6247">
        <w:rPr>
          <w:bCs/>
          <w:szCs w:val="24"/>
          <w:lang w:eastAsia="ru-RU"/>
        </w:rPr>
        <w:t>0 мин. В случае, если участник не успевает сделать первую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попытку, он получает за неё 0 баллов. Участник может сообщить о своём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 xml:space="preserve">желании сделать зачётную попытку </w:t>
      </w:r>
      <w:r>
        <w:rPr>
          <w:bCs/>
          <w:szCs w:val="24"/>
          <w:lang w:eastAsia="ru-RU"/>
        </w:rPr>
        <w:t>в любое время. Если по истечении</w:t>
      </w:r>
      <w:r w:rsidRPr="00ED6247">
        <w:rPr>
          <w:bCs/>
          <w:szCs w:val="24"/>
          <w:lang w:eastAsia="ru-RU"/>
        </w:rPr>
        <w:t xml:space="preserve"> времени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подготовки учащийся не сделал ни одной попытки, то одна попытка</w:t>
      </w:r>
      <w:r>
        <w:rPr>
          <w:bCs/>
          <w:szCs w:val="24"/>
          <w:lang w:eastAsia="ru-RU"/>
        </w:rPr>
        <w:t xml:space="preserve"> </w:t>
      </w:r>
      <w:r w:rsidRPr="00ED6247">
        <w:rPr>
          <w:bCs/>
          <w:szCs w:val="24"/>
          <w:lang w:eastAsia="ru-RU"/>
        </w:rPr>
        <w:t>производится после окончания</w:t>
      </w:r>
      <w:r>
        <w:rPr>
          <w:bCs/>
          <w:szCs w:val="24"/>
          <w:lang w:eastAsia="ru-RU"/>
        </w:rPr>
        <w:t xml:space="preserve"> времени подготовки (18</w:t>
      </w:r>
      <w:r w:rsidRPr="00ED6247">
        <w:rPr>
          <w:bCs/>
          <w:szCs w:val="24"/>
          <w:lang w:eastAsia="ru-RU"/>
        </w:rPr>
        <w:t>0 мин).</w:t>
      </w:r>
      <w:r>
        <w:rPr>
          <w:bCs/>
          <w:szCs w:val="24"/>
          <w:lang w:eastAsia="ru-RU"/>
        </w:rPr>
        <w:t xml:space="preserve"> </w:t>
      </w:r>
    </w:p>
    <w:p w:rsidR="00ED6247" w:rsidRPr="00ED6247" w:rsidRDefault="00ED6247" w:rsidP="00ED6247">
      <w:pPr>
        <w:spacing w:after="0" w:line="240" w:lineRule="auto"/>
        <w:jc w:val="center"/>
        <w:rPr>
          <w:bCs/>
          <w:szCs w:val="24"/>
          <w:lang w:eastAsia="ru-RU"/>
        </w:rPr>
      </w:pPr>
      <w:r w:rsidRPr="00ED6247">
        <w:rPr>
          <w:bCs/>
          <w:szCs w:val="24"/>
          <w:lang w:eastAsia="ru-RU"/>
        </w:rPr>
        <w:t>В зачёт и</w:t>
      </w:r>
      <w:r>
        <w:rPr>
          <w:bCs/>
          <w:szCs w:val="24"/>
          <w:lang w:eastAsia="ru-RU"/>
        </w:rPr>
        <w:t>дёт результат лучшей из попыток!</w:t>
      </w:r>
    </w:p>
    <w:p w:rsidR="00CA3323" w:rsidRDefault="00CA3323" w:rsidP="00CA3323">
      <w:pPr>
        <w:spacing w:after="0" w:line="240" w:lineRule="auto"/>
        <w:rPr>
          <w:bCs/>
          <w:szCs w:val="24"/>
          <w:lang w:eastAsia="ru-RU"/>
        </w:rPr>
      </w:pPr>
    </w:p>
    <w:p w:rsidR="00ED6247" w:rsidRPr="00ED6247" w:rsidRDefault="00ED6247" w:rsidP="00CA3323">
      <w:pPr>
        <w:spacing w:after="0" w:line="240" w:lineRule="auto"/>
        <w:rPr>
          <w:b/>
          <w:bCs/>
          <w:szCs w:val="24"/>
          <w:lang w:eastAsia="ru-RU"/>
        </w:rPr>
      </w:pPr>
      <w:r w:rsidRPr="00ED6247">
        <w:rPr>
          <w:b/>
          <w:bCs/>
          <w:szCs w:val="24"/>
          <w:lang w:eastAsia="ru-RU"/>
        </w:rPr>
        <w:t>Критерии оценки</w:t>
      </w:r>
    </w:p>
    <w:tbl>
      <w:tblPr>
        <w:tblStyle w:val="a6"/>
        <w:tblW w:w="0" w:type="auto"/>
        <w:tblLook w:val="04A0"/>
      </w:tblPr>
      <w:tblGrid>
        <w:gridCol w:w="562"/>
        <w:gridCol w:w="7910"/>
        <w:gridCol w:w="992"/>
      </w:tblGrid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t>№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Критерий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</w:pPr>
            <w:r>
              <w:t>Баллы</w:t>
            </w:r>
          </w:p>
        </w:tc>
      </w:tr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t>1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В окно плоттера выводится сигнал с фоторезистора, по которому видно изменение сигнала при затемнении</w:t>
            </w:r>
          </w:p>
        </w:tc>
        <w:tc>
          <w:tcPr>
            <w:tcW w:w="992" w:type="dxa"/>
          </w:tcPr>
          <w:p w:rsidR="00ED6247" w:rsidRDefault="00845B58" w:rsidP="00ED6247">
            <w:pPr>
              <w:spacing w:line="240" w:lineRule="auto"/>
              <w:jc w:val="center"/>
            </w:pPr>
            <w:r>
              <w:t>5</w:t>
            </w:r>
          </w:p>
        </w:tc>
      </w:tr>
      <w:tr w:rsidR="00ED6247" w:rsidTr="00ED6247">
        <w:tc>
          <w:tcPr>
            <w:tcW w:w="562" w:type="dxa"/>
          </w:tcPr>
          <w:p w:rsidR="00ED6247" w:rsidRDefault="00ED6247" w:rsidP="00ED6247">
            <w:pPr>
              <w:spacing w:line="240" w:lineRule="auto"/>
            </w:pPr>
            <w:r>
              <w:lastRenderedPageBreak/>
              <w:t>2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Реле включается при значении сигнала, указанном в программе</w:t>
            </w:r>
          </w:p>
        </w:tc>
        <w:tc>
          <w:tcPr>
            <w:tcW w:w="992" w:type="dxa"/>
          </w:tcPr>
          <w:p w:rsidR="00ED6247" w:rsidRDefault="00845B58" w:rsidP="00ED6247">
            <w:pPr>
              <w:spacing w:line="240" w:lineRule="auto"/>
              <w:jc w:val="center"/>
            </w:pPr>
            <w:r>
              <w:t>15</w:t>
            </w:r>
          </w:p>
        </w:tc>
      </w:tr>
      <w:tr w:rsidR="00845B58" w:rsidTr="00ED6247">
        <w:tc>
          <w:tcPr>
            <w:tcW w:w="562" w:type="dxa"/>
          </w:tcPr>
          <w:p w:rsidR="00845B58" w:rsidRDefault="00845B58" w:rsidP="00ED6247">
            <w:pPr>
              <w:spacing w:line="240" w:lineRule="auto"/>
            </w:pPr>
            <w:r>
              <w:t>3</w:t>
            </w:r>
          </w:p>
        </w:tc>
        <w:tc>
          <w:tcPr>
            <w:tcW w:w="7910" w:type="dxa"/>
          </w:tcPr>
          <w:p w:rsidR="00845B58" w:rsidRDefault="00845B58" w:rsidP="00ED6247">
            <w:pPr>
              <w:spacing w:line="240" w:lineRule="auto"/>
            </w:pPr>
            <w:r>
              <w:t>При изменении уровня срабатывания при помощи потенциометра и кнопки видно изменение этого уровня в окне плоттера</w:t>
            </w:r>
          </w:p>
        </w:tc>
        <w:tc>
          <w:tcPr>
            <w:tcW w:w="992" w:type="dxa"/>
          </w:tcPr>
          <w:p w:rsidR="00845B58" w:rsidRDefault="00845B58" w:rsidP="00ED6247">
            <w:pPr>
              <w:spacing w:line="240" w:lineRule="auto"/>
              <w:jc w:val="center"/>
            </w:pPr>
            <w:r>
              <w:t>10</w:t>
            </w:r>
          </w:p>
        </w:tc>
      </w:tr>
      <w:tr w:rsidR="00ED6247" w:rsidTr="00ED6247">
        <w:tc>
          <w:tcPr>
            <w:tcW w:w="562" w:type="dxa"/>
          </w:tcPr>
          <w:p w:rsidR="00ED6247" w:rsidRDefault="00845B58" w:rsidP="00ED6247">
            <w:pPr>
              <w:spacing w:line="240" w:lineRule="auto"/>
            </w:pPr>
            <w:r>
              <w:t>4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Код программы оптимизирован (в коде используются циклы, ветвления)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1</w:t>
            </w:r>
          </w:p>
        </w:tc>
      </w:tr>
      <w:tr w:rsidR="00ED6247" w:rsidTr="00ED6247">
        <w:tc>
          <w:tcPr>
            <w:tcW w:w="562" w:type="dxa"/>
          </w:tcPr>
          <w:p w:rsidR="00ED6247" w:rsidRDefault="00845B58" w:rsidP="00ED6247">
            <w:pPr>
              <w:spacing w:line="240" w:lineRule="auto"/>
            </w:pPr>
            <w:r>
              <w:t>5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Читаемость кода (наличие комментариев к основным блокам кода, информативные имена переменных, выделение отступами циклов и т. д.)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1</w:t>
            </w:r>
          </w:p>
        </w:tc>
      </w:tr>
      <w:tr w:rsidR="00ED6247" w:rsidTr="00ED6247">
        <w:tc>
          <w:tcPr>
            <w:tcW w:w="562" w:type="dxa"/>
          </w:tcPr>
          <w:p w:rsidR="00ED6247" w:rsidRDefault="00845B58" w:rsidP="00ED6247">
            <w:pPr>
              <w:spacing w:line="240" w:lineRule="auto"/>
            </w:pPr>
            <w:r>
              <w:t>6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Составлена принципиальная схема электрических соединений собранного устройства (возможно выставление частичных баллов за критерий)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2</w:t>
            </w:r>
          </w:p>
        </w:tc>
      </w:tr>
      <w:tr w:rsidR="00ED6247" w:rsidTr="00ED6247">
        <w:tc>
          <w:tcPr>
            <w:tcW w:w="562" w:type="dxa"/>
          </w:tcPr>
          <w:p w:rsidR="00ED6247" w:rsidRDefault="00845B58" w:rsidP="00ED6247">
            <w:pPr>
              <w:spacing w:line="240" w:lineRule="auto"/>
            </w:pPr>
            <w:r>
              <w:t>7</w:t>
            </w:r>
          </w:p>
        </w:tc>
        <w:tc>
          <w:tcPr>
            <w:tcW w:w="7910" w:type="dxa"/>
          </w:tcPr>
          <w:p w:rsidR="00ED6247" w:rsidRDefault="00ED6247" w:rsidP="00ED6247">
            <w:pPr>
              <w:spacing w:line="240" w:lineRule="auto"/>
            </w:pPr>
            <w:r>
              <w:t>Устройство собранно верно и аккуратно (отсутствуют грубые ошибки при подключении компонентов, есть доступ к основным элементам устройства, схема сборки читаема)</w:t>
            </w:r>
          </w:p>
        </w:tc>
        <w:tc>
          <w:tcPr>
            <w:tcW w:w="992" w:type="dxa"/>
          </w:tcPr>
          <w:p w:rsidR="00ED6247" w:rsidRDefault="00ED6247" w:rsidP="00ED6247">
            <w:pPr>
              <w:spacing w:line="240" w:lineRule="auto"/>
              <w:jc w:val="center"/>
            </w:pPr>
            <w:r>
              <w:t>1</w:t>
            </w:r>
          </w:p>
        </w:tc>
      </w:tr>
      <w:tr w:rsidR="00ED6247" w:rsidTr="00CE5289">
        <w:tc>
          <w:tcPr>
            <w:tcW w:w="8472" w:type="dxa"/>
            <w:gridSpan w:val="2"/>
          </w:tcPr>
          <w:p w:rsidR="00ED6247" w:rsidRPr="00ED6247" w:rsidRDefault="00ED6247" w:rsidP="00ED6247">
            <w:pPr>
              <w:spacing w:line="240" w:lineRule="auto"/>
              <w:jc w:val="right"/>
              <w:rPr>
                <w:b/>
              </w:rPr>
            </w:pPr>
            <w:r w:rsidRPr="00ED6247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ED6247" w:rsidRPr="00ED6247" w:rsidRDefault="00ED6247" w:rsidP="00ED6247">
            <w:pPr>
              <w:spacing w:line="240" w:lineRule="auto"/>
              <w:jc w:val="center"/>
              <w:rPr>
                <w:b/>
              </w:rPr>
            </w:pPr>
            <w:r w:rsidRPr="00ED6247">
              <w:rPr>
                <w:b/>
              </w:rPr>
              <w:t>35</w:t>
            </w:r>
          </w:p>
        </w:tc>
      </w:tr>
    </w:tbl>
    <w:p w:rsidR="00ED6247" w:rsidRDefault="00ED6247" w:rsidP="00CA3323">
      <w:pPr>
        <w:spacing w:after="0" w:line="240" w:lineRule="auto"/>
        <w:rPr>
          <w:b/>
          <w:bCs/>
          <w:szCs w:val="24"/>
          <w:lang w:eastAsia="ru-RU"/>
        </w:rPr>
      </w:pPr>
    </w:p>
    <w:p w:rsidR="00CA3323" w:rsidRPr="00CA3323" w:rsidRDefault="00CA3323" w:rsidP="00CA3323">
      <w:pPr>
        <w:spacing w:after="0" w:line="240" w:lineRule="auto"/>
        <w:rPr>
          <w:b/>
          <w:bCs/>
          <w:szCs w:val="24"/>
          <w:lang w:eastAsia="ru-RU"/>
        </w:rPr>
      </w:pPr>
      <w:r w:rsidRPr="00CA3323">
        <w:rPr>
          <w:b/>
          <w:bCs/>
          <w:szCs w:val="24"/>
          <w:lang w:eastAsia="ru-RU"/>
        </w:rPr>
        <w:t xml:space="preserve">Рекомендации по составлению электрической схемы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1. Схема должна соответствовать устройству участника (должны быть использованы все элементы, оговорённые в задании).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2. В схеме используются верные графические обозначения элементов (</w:t>
      </w:r>
      <w:proofErr w:type="gramStart"/>
      <w:r w:rsidRPr="00CA3323">
        <w:rPr>
          <w:bCs/>
          <w:szCs w:val="24"/>
          <w:lang w:eastAsia="ru-RU"/>
        </w:rPr>
        <w:t>см</w:t>
      </w:r>
      <w:proofErr w:type="gramEnd"/>
      <w:r w:rsidRPr="00CA3323">
        <w:rPr>
          <w:bCs/>
          <w:szCs w:val="24"/>
          <w:lang w:eastAsia="ru-RU"/>
        </w:rPr>
        <w:t xml:space="preserve">. Условные графические обозначения элементов).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3. Функциональные части на схеме изображаются в виде УГО (например: резистор, кнопка, светодиод и др.). Рекомендуемое соотношение сторон прямоугольников: 1:1,5; 1:2.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4. Все соединения проводников обозначаются точкой. Отсутствие точки говорит о том, что проводники не пересекаются.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5. Все соединения выполняются горизонтальными и вертикальными линиями, повороты под углом 90</w:t>
      </w:r>
      <w:r w:rsidRPr="00B93C79">
        <w:rPr>
          <w:bCs/>
          <w:szCs w:val="24"/>
          <w:vertAlign w:val="superscript"/>
          <w:lang w:eastAsia="ru-RU"/>
        </w:rPr>
        <w:t>о</w:t>
      </w:r>
      <w:r w:rsidRPr="00CA3323">
        <w:rPr>
          <w:bCs/>
          <w:szCs w:val="24"/>
          <w:lang w:eastAsia="ru-RU"/>
        </w:rPr>
        <w:t>, пересечения проводников под углом 90</w:t>
      </w:r>
      <w:r w:rsidRPr="00CA3323">
        <w:rPr>
          <w:bCs/>
          <w:szCs w:val="24"/>
          <w:vertAlign w:val="superscript"/>
          <w:lang w:eastAsia="ru-RU"/>
        </w:rPr>
        <w:t>о</w:t>
      </w:r>
      <w:r w:rsidRPr="00CA3323">
        <w:rPr>
          <w:bCs/>
          <w:szCs w:val="24"/>
          <w:lang w:eastAsia="ru-RU"/>
        </w:rPr>
        <w:t>.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6. Каждый элемент на принципиальной электрической схеме подписывается в соответствии с УГО (условное обозначение и номинал резисторов).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7. В схеме все используемые порты контроллера Arduino должны быть подписаны. </w:t>
      </w:r>
    </w:p>
    <w:p w:rsidR="00CA3323" w:rsidRP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 xml:space="preserve">8. На схеме должны быть указаны наименования каждой функциональной части устройства. </w:t>
      </w:r>
    </w:p>
    <w:p w:rsidR="00CA3323" w:rsidRDefault="00CA3323" w:rsidP="00B93C79">
      <w:pPr>
        <w:spacing w:after="0" w:line="240" w:lineRule="auto"/>
        <w:jc w:val="both"/>
        <w:rPr>
          <w:bCs/>
          <w:szCs w:val="24"/>
          <w:lang w:eastAsia="ru-RU"/>
        </w:rPr>
      </w:pPr>
      <w:r w:rsidRPr="00CA3323">
        <w:rPr>
          <w:bCs/>
          <w:szCs w:val="24"/>
          <w:lang w:eastAsia="ru-RU"/>
        </w:rPr>
        <w:t>9. Функциональные части и линии электрической связи следует «обо</w:t>
      </w:r>
      <w:r>
        <w:rPr>
          <w:bCs/>
          <w:szCs w:val="24"/>
          <w:lang w:eastAsia="ru-RU"/>
        </w:rPr>
        <w:t xml:space="preserve">значать» </w:t>
      </w:r>
      <w:r w:rsidRPr="00CA3323">
        <w:rPr>
          <w:bCs/>
          <w:szCs w:val="24"/>
          <w:lang w:eastAsia="ru-RU"/>
        </w:rPr>
        <w:t>сплошными линиями одинаковой толщины.</w:t>
      </w:r>
    </w:p>
    <w:p w:rsidR="00ED6247" w:rsidRDefault="00ED6247" w:rsidP="00B93C79">
      <w:pPr>
        <w:spacing w:after="0" w:line="240" w:lineRule="auto"/>
        <w:jc w:val="center"/>
        <w:rPr>
          <w:b/>
          <w:bCs/>
          <w:szCs w:val="24"/>
          <w:lang w:eastAsia="ru-RU"/>
        </w:rPr>
      </w:pPr>
    </w:p>
    <w:p w:rsidR="00845B58" w:rsidRPr="00B93C79" w:rsidRDefault="00B93C79" w:rsidP="00845B58">
      <w:pPr>
        <w:pBdr>
          <w:bottom w:val="single" w:sz="4" w:space="1" w:color="auto"/>
        </w:pBdr>
        <w:spacing w:after="0" w:line="240" w:lineRule="auto"/>
        <w:jc w:val="center"/>
        <w:rPr>
          <w:b/>
          <w:bCs/>
          <w:szCs w:val="24"/>
          <w:lang w:eastAsia="ru-RU"/>
        </w:rPr>
      </w:pPr>
      <w:r w:rsidRPr="00B93C79">
        <w:rPr>
          <w:b/>
          <w:bCs/>
          <w:szCs w:val="24"/>
          <w:lang w:eastAsia="ru-RU"/>
        </w:rPr>
        <w:t>Условные графические обозначения элементов</w:t>
      </w:r>
    </w:p>
    <w:tbl>
      <w:tblPr>
        <w:tblStyle w:val="a6"/>
        <w:tblW w:w="0" w:type="auto"/>
        <w:tblLook w:val="04A0"/>
      </w:tblPr>
      <w:tblGrid>
        <w:gridCol w:w="4716"/>
        <w:gridCol w:w="4673"/>
      </w:tblGrid>
      <w:tr w:rsidR="00CA3323" w:rsidTr="00845B58">
        <w:tc>
          <w:tcPr>
            <w:tcW w:w="4672" w:type="dxa"/>
          </w:tcPr>
          <w:p w:rsidR="00B93C79" w:rsidRPr="00B93C79" w:rsidRDefault="00B93C79" w:rsidP="00B93C79">
            <w:pPr>
              <w:spacing w:line="240" w:lineRule="auto"/>
              <w:jc w:val="center"/>
              <w:rPr>
                <w:b/>
                <w:noProof/>
                <w:lang w:val="en-US"/>
              </w:rPr>
            </w:pPr>
            <w:r w:rsidRPr="00B93C79">
              <w:rPr>
                <w:b/>
                <w:noProof/>
                <w:lang w:val="en-US"/>
              </w:rPr>
              <w:t>Arduino UNO</w:t>
            </w:r>
          </w:p>
          <w:p w:rsidR="00CA3323" w:rsidRPr="00B93C79" w:rsidRDefault="00CA3323" w:rsidP="00B93C79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2317688" cy="1636015"/>
                  <wp:effectExtent l="19050" t="0" r="6412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362" cy="1637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B93C79" w:rsidRPr="00B93C79" w:rsidRDefault="00B93C79" w:rsidP="00B93C79">
            <w:pPr>
              <w:spacing w:line="240" w:lineRule="auto"/>
              <w:jc w:val="center"/>
              <w:rPr>
                <w:b/>
              </w:rPr>
            </w:pPr>
            <w:r w:rsidRPr="00B93C79">
              <w:rPr>
                <w:b/>
              </w:rPr>
              <w:t>Реле</w:t>
            </w:r>
          </w:p>
          <w:p w:rsidR="00B93C79" w:rsidRPr="00B93C79" w:rsidRDefault="00B93C79" w:rsidP="00B93C79">
            <w:pPr>
              <w:jc w:val="center"/>
            </w:pPr>
            <w:r w:rsidRPr="008F2F63">
              <w:rPr>
                <w:noProof/>
              </w:rPr>
              <w:drawing>
                <wp:inline distT="0" distB="0" distL="0" distR="0">
                  <wp:extent cx="1846907" cy="1324198"/>
                  <wp:effectExtent l="19050" t="0" r="943" b="0"/>
                  <wp:docPr id="1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510" cy="1324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3323" w:rsidRDefault="00CA3323" w:rsidP="00CC2228">
            <w:pPr>
              <w:jc w:val="center"/>
            </w:pPr>
          </w:p>
        </w:tc>
      </w:tr>
      <w:tr w:rsidR="00CA3323" w:rsidTr="00845B58">
        <w:tc>
          <w:tcPr>
            <w:tcW w:w="4672" w:type="dxa"/>
          </w:tcPr>
          <w:p w:rsidR="00B93C79" w:rsidRPr="00B93C79" w:rsidRDefault="00B93C79" w:rsidP="00B93C79">
            <w:pPr>
              <w:spacing w:line="240" w:lineRule="auto"/>
              <w:jc w:val="center"/>
              <w:rPr>
                <w:b/>
                <w:lang w:val="en-US"/>
              </w:rPr>
            </w:pPr>
            <w:r w:rsidRPr="00B93C79">
              <w:rPr>
                <w:b/>
              </w:rPr>
              <w:lastRenderedPageBreak/>
              <w:t>Резистор</w:t>
            </w:r>
          </w:p>
          <w:p w:rsidR="00CA3323" w:rsidRPr="00B93C79" w:rsidRDefault="00CA3323" w:rsidP="00B93C79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1533739" cy="847843"/>
                  <wp:effectExtent l="0" t="0" r="9525" b="9525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739" cy="847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B93C79" w:rsidRPr="00B93C79" w:rsidRDefault="00B93C79" w:rsidP="00B93C79">
            <w:pPr>
              <w:spacing w:line="240" w:lineRule="auto"/>
              <w:jc w:val="center"/>
              <w:rPr>
                <w:b/>
                <w:noProof/>
                <w:lang w:val="en-US"/>
              </w:rPr>
            </w:pPr>
            <w:r w:rsidRPr="00B93C79">
              <w:rPr>
                <w:b/>
              </w:rPr>
              <w:t>Фоторезистор</w:t>
            </w:r>
          </w:p>
          <w:p w:rsidR="00CA3323" w:rsidRPr="00B93C79" w:rsidRDefault="00B93C79" w:rsidP="00B93C79">
            <w:pPr>
              <w:jc w:val="center"/>
              <w:rPr>
                <w:lang w:val="en-US"/>
              </w:rPr>
            </w:pPr>
            <w:r w:rsidRPr="001211C4">
              <w:rPr>
                <w:noProof/>
              </w:rPr>
              <w:drawing>
                <wp:inline distT="0" distB="0" distL="0" distR="0">
                  <wp:extent cx="1375184" cy="864401"/>
                  <wp:effectExtent l="19050" t="0" r="0" b="0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622" cy="86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5B58" w:rsidTr="00845B58">
        <w:tc>
          <w:tcPr>
            <w:tcW w:w="4672" w:type="dxa"/>
          </w:tcPr>
          <w:p w:rsidR="00845B58" w:rsidRDefault="00845B58" w:rsidP="00B93C79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Кнопка</w:t>
            </w:r>
          </w:p>
          <w:p w:rsidR="00845B58" w:rsidRPr="00B93C79" w:rsidRDefault="00845B58" w:rsidP="00B93C79">
            <w:pPr>
              <w:spacing w:line="240" w:lineRule="auto"/>
              <w:jc w:val="center"/>
              <w:rPr>
                <w:b/>
              </w:rPr>
            </w:pPr>
            <w:r w:rsidRPr="00845B58">
              <w:rPr>
                <w:b/>
              </w:rPr>
              <w:drawing>
                <wp:inline distT="0" distB="0" distL="0" distR="0">
                  <wp:extent cx="2857500" cy="720446"/>
                  <wp:effectExtent l="0" t="0" r="0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512" cy="72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845B58" w:rsidRDefault="00845B58" w:rsidP="00B93C79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Потенциометр</w:t>
            </w:r>
          </w:p>
          <w:p w:rsidR="00845B58" w:rsidRPr="00B93C79" w:rsidRDefault="00845B58" w:rsidP="00B93C79">
            <w:pPr>
              <w:spacing w:line="240" w:lineRule="auto"/>
              <w:jc w:val="center"/>
              <w:rPr>
                <w:b/>
              </w:rPr>
            </w:pPr>
            <w:r w:rsidRPr="00845B58">
              <w:rPr>
                <w:b/>
              </w:rPr>
              <w:drawing>
                <wp:inline distT="0" distB="0" distL="0" distR="0">
                  <wp:extent cx="1431179" cy="720090"/>
                  <wp:effectExtent l="0" t="0" r="0" b="3810"/>
                  <wp:docPr id="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2593" cy="720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7899" w:rsidRDefault="002B7899" w:rsidP="00664FE0">
      <w:pPr>
        <w:rPr>
          <w:lang w:eastAsia="ru-RU"/>
        </w:rPr>
      </w:pPr>
    </w:p>
    <w:sectPr w:rsidR="002B7899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82B38"/>
    <w:multiLevelType w:val="hybridMultilevel"/>
    <w:tmpl w:val="85D27078"/>
    <w:lvl w:ilvl="0" w:tplc="A48E5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32BF5"/>
    <w:multiLevelType w:val="hybridMultilevel"/>
    <w:tmpl w:val="01A67DB0"/>
    <w:lvl w:ilvl="0" w:tplc="A48E5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D1795"/>
    <w:rsid w:val="000074D5"/>
    <w:rsid w:val="000116FE"/>
    <w:rsid w:val="000142DF"/>
    <w:rsid w:val="000215A1"/>
    <w:rsid w:val="00024A2B"/>
    <w:rsid w:val="00037F69"/>
    <w:rsid w:val="000629D8"/>
    <w:rsid w:val="00127BDC"/>
    <w:rsid w:val="00186331"/>
    <w:rsid w:val="001C6C52"/>
    <w:rsid w:val="001D2BDE"/>
    <w:rsid w:val="001D6CC3"/>
    <w:rsid w:val="001F78BC"/>
    <w:rsid w:val="002213A5"/>
    <w:rsid w:val="0026026E"/>
    <w:rsid w:val="002876E2"/>
    <w:rsid w:val="002A1320"/>
    <w:rsid w:val="002B1B9A"/>
    <w:rsid w:val="002B7899"/>
    <w:rsid w:val="002E7F2D"/>
    <w:rsid w:val="00306B79"/>
    <w:rsid w:val="003637C9"/>
    <w:rsid w:val="003672A1"/>
    <w:rsid w:val="003B609D"/>
    <w:rsid w:val="003C230A"/>
    <w:rsid w:val="003D072E"/>
    <w:rsid w:val="003F0C94"/>
    <w:rsid w:val="003F48BA"/>
    <w:rsid w:val="00424573"/>
    <w:rsid w:val="004740B7"/>
    <w:rsid w:val="00475641"/>
    <w:rsid w:val="004A51A0"/>
    <w:rsid w:val="004B3416"/>
    <w:rsid w:val="004D0314"/>
    <w:rsid w:val="004D39C0"/>
    <w:rsid w:val="004F2306"/>
    <w:rsid w:val="00583748"/>
    <w:rsid w:val="005B74B7"/>
    <w:rsid w:val="005D68CE"/>
    <w:rsid w:val="00627D35"/>
    <w:rsid w:val="006473A4"/>
    <w:rsid w:val="0066022A"/>
    <w:rsid w:val="006642E5"/>
    <w:rsid w:val="00664FE0"/>
    <w:rsid w:val="006B55F9"/>
    <w:rsid w:val="006C0950"/>
    <w:rsid w:val="006C4DD4"/>
    <w:rsid w:val="00700287"/>
    <w:rsid w:val="00721187"/>
    <w:rsid w:val="007221D9"/>
    <w:rsid w:val="00723AC6"/>
    <w:rsid w:val="00777D26"/>
    <w:rsid w:val="0079400E"/>
    <w:rsid w:val="007A71C8"/>
    <w:rsid w:val="007C30EB"/>
    <w:rsid w:val="007C36B7"/>
    <w:rsid w:val="007C68C1"/>
    <w:rsid w:val="007D6E8B"/>
    <w:rsid w:val="007E1A7B"/>
    <w:rsid w:val="00834538"/>
    <w:rsid w:val="00840713"/>
    <w:rsid w:val="00845B58"/>
    <w:rsid w:val="008478B1"/>
    <w:rsid w:val="00850069"/>
    <w:rsid w:val="00872993"/>
    <w:rsid w:val="00891B3D"/>
    <w:rsid w:val="008A0B0D"/>
    <w:rsid w:val="008B4E9D"/>
    <w:rsid w:val="008D1795"/>
    <w:rsid w:val="008E4362"/>
    <w:rsid w:val="008E7CFE"/>
    <w:rsid w:val="00933738"/>
    <w:rsid w:val="0094631A"/>
    <w:rsid w:val="00987615"/>
    <w:rsid w:val="009A13E4"/>
    <w:rsid w:val="009B54F6"/>
    <w:rsid w:val="009C5B74"/>
    <w:rsid w:val="00A24402"/>
    <w:rsid w:val="00A24E9D"/>
    <w:rsid w:val="00A833E9"/>
    <w:rsid w:val="00AC7A30"/>
    <w:rsid w:val="00AE7C3A"/>
    <w:rsid w:val="00B21D5E"/>
    <w:rsid w:val="00B452B3"/>
    <w:rsid w:val="00B93C79"/>
    <w:rsid w:val="00BC6127"/>
    <w:rsid w:val="00BE3F6F"/>
    <w:rsid w:val="00CA3323"/>
    <w:rsid w:val="00CB3D79"/>
    <w:rsid w:val="00CD522D"/>
    <w:rsid w:val="00CD6B29"/>
    <w:rsid w:val="00CE6408"/>
    <w:rsid w:val="00D22C5E"/>
    <w:rsid w:val="00D65CC5"/>
    <w:rsid w:val="00D93F0E"/>
    <w:rsid w:val="00DA014B"/>
    <w:rsid w:val="00DB14A7"/>
    <w:rsid w:val="00DC6804"/>
    <w:rsid w:val="00DC7775"/>
    <w:rsid w:val="00DE4A28"/>
    <w:rsid w:val="00E26526"/>
    <w:rsid w:val="00E472DB"/>
    <w:rsid w:val="00E52B8C"/>
    <w:rsid w:val="00E7159B"/>
    <w:rsid w:val="00E8450A"/>
    <w:rsid w:val="00EC1AB7"/>
    <w:rsid w:val="00ED6247"/>
    <w:rsid w:val="00F231C0"/>
    <w:rsid w:val="00F35C8F"/>
    <w:rsid w:val="00FB1BAA"/>
    <w:rsid w:val="00FC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uiPriority w:val="39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u w:val="single"/>
    </w:rPr>
  </w:style>
  <w:style w:type="character" w:customStyle="1" w:styleId="8">
    <w:name w:val="Основной текст8"/>
    <w:basedOn w:val="a7"/>
    <w:rsid w:val="006C4DD4"/>
  </w:style>
  <w:style w:type="character" w:customStyle="1" w:styleId="9">
    <w:name w:val="Основной текст9"/>
    <w:basedOn w:val="a7"/>
    <w:rsid w:val="006C4DD4"/>
  </w:style>
  <w:style w:type="character" w:customStyle="1" w:styleId="100">
    <w:name w:val="Основной текст10"/>
    <w:basedOn w:val="a7"/>
    <w:rsid w:val="006C4DD4"/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</w:rPr>
  </w:style>
  <w:style w:type="character" w:customStyle="1" w:styleId="11">
    <w:name w:val="Основной текст11"/>
    <w:basedOn w:val="a7"/>
    <w:rsid w:val="006C4DD4"/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5F925-94CD-4D79-92B4-7631885D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61</cp:revision>
  <dcterms:created xsi:type="dcterms:W3CDTF">2017-11-10T04:09:00Z</dcterms:created>
  <dcterms:modified xsi:type="dcterms:W3CDTF">2023-11-09T09:02:00Z</dcterms:modified>
</cp:coreProperties>
</file>